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94EA" w14:textId="77777777" w:rsidR="00867EF4" w:rsidRPr="00475688" w:rsidRDefault="00867EF4">
      <w:pPr>
        <w:pStyle w:val="BodyText"/>
        <w:rPr>
          <w:rFonts w:ascii="Times New Roman"/>
          <w:b/>
          <w:bCs/>
          <w:sz w:val="20"/>
        </w:rPr>
      </w:pPr>
    </w:p>
    <w:p w14:paraId="34B41822" w14:textId="77777777" w:rsidR="00475688" w:rsidRPr="00475688" w:rsidRDefault="00475688" w:rsidP="00475688">
      <w:pPr>
        <w:pStyle w:val="Heading5"/>
        <w:shd w:val="clear" w:color="auto" w:fill="FEF8F5"/>
        <w:spacing w:after="180"/>
        <w:rPr>
          <w:rFonts w:ascii="Arial" w:hAnsi="Arial" w:cs="Arial"/>
          <w:b/>
          <w:bCs/>
          <w:i w:val="0"/>
          <w:iCs w:val="0"/>
          <w:color w:val="000000"/>
        </w:rPr>
      </w:pPr>
      <w:r w:rsidRPr="00475688">
        <w:rPr>
          <w:rFonts w:ascii="Arial" w:hAnsi="Arial" w:cs="Arial"/>
          <w:b/>
          <w:bCs/>
          <w:i w:val="0"/>
          <w:iCs w:val="0"/>
          <w:color w:val="000000"/>
        </w:rPr>
        <w:t>Warning of Criminal Prosecution | Midazolam Murders</w:t>
      </w:r>
    </w:p>
    <w:p w14:paraId="12AA0B6F" w14:textId="77777777" w:rsidR="00A13436" w:rsidRDefault="00A13436" w:rsidP="00A13436">
      <w:pPr>
        <w:pStyle w:val="BodyText"/>
      </w:pPr>
    </w:p>
    <w:p w14:paraId="6BB6AF9E" w14:textId="77777777" w:rsidR="00475688" w:rsidRPr="00475688" w:rsidRDefault="00475688" w:rsidP="00475688">
      <w:pPr>
        <w:spacing w:after="0"/>
        <w:rPr>
          <w:rFonts w:ascii="Times New Roman" w:eastAsia="Times New Roman" w:hAnsi="Times New Roman" w:cs="Times New Roman"/>
          <w:sz w:val="24"/>
          <w:szCs w:val="24"/>
          <w:lang w:val="en-GB" w:eastAsia="en-GB"/>
        </w:rPr>
      </w:pPr>
      <w:bookmarkStart w:id="0" w:name="Notice_of_Conditional_Acceptance"/>
      <w:bookmarkEnd w:id="0"/>
      <w:r w:rsidRPr="00475688">
        <w:rPr>
          <w:rFonts w:ascii="Arial" w:eastAsia="Times New Roman" w:hAnsi="Arial" w:cs="Arial"/>
          <w:color w:val="000000"/>
          <w:sz w:val="24"/>
          <w:szCs w:val="24"/>
          <w:shd w:val="clear" w:color="auto" w:fill="FEF8F5"/>
          <w:lang w:val="en-GB" w:eastAsia="en-GB"/>
        </w:rPr>
        <w:t xml:space="preserve">Following numerous desperate requests for assistance from relatives of potential victims of the Midazolam Murders, here </w:t>
      </w:r>
      <w:r w:rsidRPr="00475688">
        <w:rPr>
          <w:rFonts w:ascii="Arial" w:eastAsia="Times New Roman" w:hAnsi="Arial" w:cs="Arial"/>
          <w:b/>
          <w:bCs/>
          <w:color w:val="000000"/>
          <w:sz w:val="24"/>
          <w:szCs w:val="24"/>
          <w:shd w:val="clear" w:color="auto" w:fill="FEF8F5"/>
          <w:lang w:val="en-GB" w:eastAsia="en-GB"/>
        </w:rPr>
        <w:t>lies PUB’s Warning of Criminal Prosecution notice.</w:t>
      </w:r>
      <w:r w:rsidRPr="00475688">
        <w:rPr>
          <w:rFonts w:ascii="Arial" w:eastAsia="Times New Roman" w:hAnsi="Arial" w:cs="Arial"/>
          <w:color w:val="000000"/>
          <w:sz w:val="24"/>
          <w:szCs w:val="24"/>
          <w:lang w:val="en-GB" w:eastAsia="en-GB"/>
        </w:rPr>
        <w:br/>
      </w:r>
      <w:r w:rsidRPr="00475688">
        <w:rPr>
          <w:rFonts w:ascii="Arial" w:eastAsia="Times New Roman" w:hAnsi="Arial" w:cs="Arial"/>
          <w:color w:val="000000"/>
          <w:sz w:val="24"/>
          <w:szCs w:val="24"/>
          <w:lang w:val="en-GB" w:eastAsia="en-GB"/>
        </w:rPr>
        <w:br/>
      </w:r>
      <w:r w:rsidRPr="00475688">
        <w:rPr>
          <w:rFonts w:ascii="Arial" w:eastAsia="Times New Roman" w:hAnsi="Arial" w:cs="Arial"/>
          <w:color w:val="000000"/>
          <w:sz w:val="24"/>
          <w:szCs w:val="24"/>
          <w:shd w:val="clear" w:color="auto" w:fill="FEF8F5"/>
          <w:lang w:val="en-GB" w:eastAsia="en-GB"/>
        </w:rPr>
        <w:t>This should be used in the event you strongly suspect your loved one has been unlawfully placed on the End-of-Life Pathway and is about to be prescribed a potentially fatal overdose of Midazolam in a UK hospital, care home or their own private residence.</w:t>
      </w:r>
    </w:p>
    <w:p w14:paraId="3353128B" w14:textId="14FB3976" w:rsidR="00352C5A" w:rsidRPr="00475688" w:rsidRDefault="00352C5A" w:rsidP="00296E80">
      <w:pPr>
        <w:pStyle w:val="BodyText"/>
        <w:rPr>
          <w:lang w:val="en-GB"/>
        </w:rPr>
      </w:pPr>
    </w:p>
    <w:p w14:paraId="04D82AFA" w14:textId="77777777" w:rsidR="00352C5A" w:rsidRDefault="00352C5A" w:rsidP="00352C5A">
      <w:pPr>
        <w:pStyle w:val="BodyText"/>
        <w:spacing w:before="8"/>
        <w:rPr>
          <w:sz w:val="15"/>
        </w:rPr>
      </w:pPr>
    </w:p>
    <w:p w14:paraId="3AD2A88C" w14:textId="77777777" w:rsidR="003C1003" w:rsidRDefault="003C1003" w:rsidP="00352C5A">
      <w:pPr>
        <w:pStyle w:val="BodyText"/>
        <w:jc w:val="right"/>
        <w:rPr>
          <w:spacing w:val="-1"/>
        </w:rPr>
      </w:pPr>
    </w:p>
    <w:p w14:paraId="08495CDC" w14:textId="77777777" w:rsidR="003C1003" w:rsidRDefault="003C1003" w:rsidP="00352C5A">
      <w:pPr>
        <w:pStyle w:val="BodyText"/>
        <w:jc w:val="right"/>
        <w:rPr>
          <w:spacing w:val="-1"/>
        </w:rPr>
      </w:pPr>
    </w:p>
    <w:p w14:paraId="1118F00A" w14:textId="77777777" w:rsidR="003C1003" w:rsidRDefault="003C1003" w:rsidP="00352C5A">
      <w:pPr>
        <w:pStyle w:val="BodyText"/>
        <w:jc w:val="right"/>
        <w:rPr>
          <w:spacing w:val="-1"/>
        </w:rPr>
      </w:pPr>
    </w:p>
    <w:p w14:paraId="72113503" w14:textId="77777777" w:rsidR="003C1003" w:rsidRDefault="003C1003" w:rsidP="00352C5A">
      <w:pPr>
        <w:pStyle w:val="BodyText"/>
        <w:jc w:val="right"/>
        <w:rPr>
          <w:spacing w:val="-1"/>
        </w:rPr>
      </w:pPr>
    </w:p>
    <w:p w14:paraId="3C8C84A6" w14:textId="77777777" w:rsidR="003C1003" w:rsidRDefault="003C1003" w:rsidP="00352C5A">
      <w:pPr>
        <w:pStyle w:val="BodyText"/>
        <w:jc w:val="right"/>
        <w:rPr>
          <w:spacing w:val="-1"/>
        </w:rPr>
      </w:pPr>
    </w:p>
    <w:p w14:paraId="52E30D5E" w14:textId="77777777" w:rsidR="003C1003" w:rsidRDefault="003C1003" w:rsidP="00352C5A">
      <w:pPr>
        <w:pStyle w:val="BodyText"/>
        <w:jc w:val="right"/>
        <w:rPr>
          <w:spacing w:val="-1"/>
        </w:rPr>
      </w:pPr>
    </w:p>
    <w:p w14:paraId="5A28D108" w14:textId="77777777" w:rsidR="003C1003" w:rsidRDefault="003C1003" w:rsidP="00352C5A">
      <w:pPr>
        <w:pStyle w:val="BodyText"/>
        <w:jc w:val="right"/>
        <w:rPr>
          <w:spacing w:val="-1"/>
        </w:rPr>
      </w:pPr>
    </w:p>
    <w:p w14:paraId="2A8F8E89" w14:textId="77777777" w:rsidR="003C1003" w:rsidRDefault="003C1003" w:rsidP="00352C5A">
      <w:pPr>
        <w:pStyle w:val="BodyText"/>
        <w:jc w:val="right"/>
        <w:rPr>
          <w:spacing w:val="-1"/>
        </w:rPr>
      </w:pPr>
    </w:p>
    <w:p w14:paraId="526DB8D6" w14:textId="77777777" w:rsidR="003C1003" w:rsidRDefault="003C1003" w:rsidP="00352C5A">
      <w:pPr>
        <w:pStyle w:val="BodyText"/>
        <w:jc w:val="right"/>
        <w:rPr>
          <w:spacing w:val="-1"/>
        </w:rPr>
      </w:pPr>
    </w:p>
    <w:p w14:paraId="5718E18A" w14:textId="77777777" w:rsidR="000327FB" w:rsidRDefault="000327FB" w:rsidP="00352C5A">
      <w:pPr>
        <w:pStyle w:val="BodyText"/>
        <w:jc w:val="right"/>
        <w:rPr>
          <w:spacing w:val="-1"/>
        </w:rPr>
      </w:pPr>
    </w:p>
    <w:p w14:paraId="11E1812E" w14:textId="77777777" w:rsidR="000327FB" w:rsidRDefault="000327FB" w:rsidP="00352C5A">
      <w:pPr>
        <w:pStyle w:val="BodyText"/>
        <w:jc w:val="right"/>
        <w:rPr>
          <w:spacing w:val="-1"/>
        </w:rPr>
      </w:pPr>
    </w:p>
    <w:p w14:paraId="226BDD50" w14:textId="77777777" w:rsidR="000327FB" w:rsidRDefault="000327FB" w:rsidP="00352C5A">
      <w:pPr>
        <w:pStyle w:val="BodyText"/>
        <w:jc w:val="right"/>
        <w:rPr>
          <w:spacing w:val="-1"/>
        </w:rPr>
      </w:pPr>
    </w:p>
    <w:p w14:paraId="478F1A60" w14:textId="77777777" w:rsidR="000327FB" w:rsidRDefault="000327FB" w:rsidP="00352C5A">
      <w:pPr>
        <w:pStyle w:val="BodyText"/>
        <w:jc w:val="right"/>
        <w:rPr>
          <w:spacing w:val="-1"/>
        </w:rPr>
      </w:pPr>
    </w:p>
    <w:p w14:paraId="398B3F46" w14:textId="77777777" w:rsidR="000327FB" w:rsidRDefault="000327FB" w:rsidP="00352C5A">
      <w:pPr>
        <w:pStyle w:val="BodyText"/>
        <w:jc w:val="right"/>
        <w:rPr>
          <w:spacing w:val="-1"/>
        </w:rPr>
      </w:pPr>
    </w:p>
    <w:p w14:paraId="67A0ABBC" w14:textId="77777777" w:rsidR="000327FB" w:rsidRDefault="000327FB" w:rsidP="00352C5A">
      <w:pPr>
        <w:pStyle w:val="BodyText"/>
        <w:jc w:val="right"/>
        <w:rPr>
          <w:spacing w:val="-1"/>
        </w:rPr>
      </w:pPr>
    </w:p>
    <w:p w14:paraId="3F08B5B4" w14:textId="77777777" w:rsidR="000327FB" w:rsidRDefault="000327FB" w:rsidP="00352C5A">
      <w:pPr>
        <w:pStyle w:val="BodyText"/>
        <w:jc w:val="right"/>
        <w:rPr>
          <w:spacing w:val="-1"/>
        </w:rPr>
      </w:pPr>
    </w:p>
    <w:p w14:paraId="05BFC0D4" w14:textId="5B0AA626" w:rsidR="00296E80" w:rsidRDefault="00296E80" w:rsidP="00352C5A">
      <w:pPr>
        <w:pStyle w:val="BodyText"/>
        <w:jc w:val="right"/>
        <w:rPr>
          <w:spacing w:val="-1"/>
        </w:rPr>
      </w:pPr>
    </w:p>
    <w:p w14:paraId="4294F42B" w14:textId="6767F2D4" w:rsidR="00475688" w:rsidRDefault="00475688" w:rsidP="00352C5A">
      <w:pPr>
        <w:pStyle w:val="BodyText"/>
        <w:jc w:val="right"/>
        <w:rPr>
          <w:spacing w:val="-1"/>
        </w:rPr>
      </w:pPr>
    </w:p>
    <w:p w14:paraId="19DBADB9" w14:textId="1BA44B9B" w:rsidR="00475688" w:rsidRDefault="00475688" w:rsidP="00352C5A">
      <w:pPr>
        <w:pStyle w:val="BodyText"/>
        <w:jc w:val="right"/>
        <w:rPr>
          <w:spacing w:val="-1"/>
        </w:rPr>
      </w:pPr>
    </w:p>
    <w:p w14:paraId="08F53208" w14:textId="418D23A4" w:rsidR="00475688" w:rsidRDefault="00475688" w:rsidP="00352C5A">
      <w:pPr>
        <w:pStyle w:val="BodyText"/>
        <w:jc w:val="right"/>
        <w:rPr>
          <w:spacing w:val="-1"/>
        </w:rPr>
      </w:pPr>
    </w:p>
    <w:p w14:paraId="5E9D1009" w14:textId="4A7D11B8" w:rsidR="00475688" w:rsidRDefault="00475688" w:rsidP="00352C5A">
      <w:pPr>
        <w:pStyle w:val="BodyText"/>
        <w:jc w:val="right"/>
        <w:rPr>
          <w:spacing w:val="-1"/>
        </w:rPr>
      </w:pPr>
    </w:p>
    <w:p w14:paraId="3B1DA1A0" w14:textId="7ACE5289" w:rsidR="00475688" w:rsidRDefault="00475688" w:rsidP="00352C5A">
      <w:pPr>
        <w:pStyle w:val="BodyText"/>
        <w:jc w:val="right"/>
        <w:rPr>
          <w:spacing w:val="-1"/>
        </w:rPr>
      </w:pPr>
    </w:p>
    <w:p w14:paraId="584142AF" w14:textId="5AA82996" w:rsidR="00475688" w:rsidRDefault="00475688" w:rsidP="00352C5A">
      <w:pPr>
        <w:pStyle w:val="BodyText"/>
        <w:jc w:val="right"/>
        <w:rPr>
          <w:spacing w:val="-1"/>
        </w:rPr>
      </w:pPr>
    </w:p>
    <w:p w14:paraId="6A49E5CE" w14:textId="77777777" w:rsidR="00431BCD" w:rsidRDefault="00431BCD" w:rsidP="00475688">
      <w:pPr>
        <w:spacing w:after="0"/>
        <w:jc w:val="right"/>
        <w:rPr>
          <w:rFonts w:ascii="Arial" w:eastAsia="Times New Roman" w:hAnsi="Arial" w:cs="Arial"/>
          <w:color w:val="000000"/>
          <w:sz w:val="24"/>
          <w:szCs w:val="24"/>
          <w:shd w:val="clear" w:color="auto" w:fill="FEF8F5"/>
          <w:lang w:val="en-GB" w:eastAsia="en-GB"/>
        </w:rPr>
      </w:pPr>
    </w:p>
    <w:p w14:paraId="56AD49A7" w14:textId="77777777" w:rsidR="00431BCD" w:rsidRDefault="00431BCD" w:rsidP="00475688">
      <w:pPr>
        <w:spacing w:after="0"/>
        <w:jc w:val="right"/>
        <w:rPr>
          <w:rFonts w:ascii="Arial" w:eastAsia="Times New Roman" w:hAnsi="Arial" w:cs="Arial"/>
          <w:color w:val="000000"/>
          <w:sz w:val="24"/>
          <w:szCs w:val="24"/>
          <w:shd w:val="clear" w:color="auto" w:fill="FEF8F5"/>
          <w:lang w:val="en-GB" w:eastAsia="en-GB"/>
        </w:rPr>
      </w:pPr>
    </w:p>
    <w:p w14:paraId="0DFB9C89" w14:textId="77777777" w:rsidR="00431BCD" w:rsidRDefault="00431BCD" w:rsidP="00475688">
      <w:pPr>
        <w:spacing w:after="0"/>
        <w:jc w:val="right"/>
        <w:rPr>
          <w:rFonts w:ascii="Arial" w:eastAsia="Times New Roman" w:hAnsi="Arial" w:cs="Arial"/>
          <w:color w:val="000000"/>
          <w:sz w:val="24"/>
          <w:szCs w:val="24"/>
          <w:shd w:val="clear" w:color="auto" w:fill="FEF8F5"/>
          <w:lang w:val="en-GB" w:eastAsia="en-GB"/>
        </w:rPr>
      </w:pPr>
    </w:p>
    <w:p w14:paraId="6EB85239" w14:textId="08B0F1BD" w:rsidR="00475688" w:rsidRDefault="00475688" w:rsidP="00475688">
      <w:pPr>
        <w:spacing w:after="0"/>
        <w:jc w:val="right"/>
        <w:rPr>
          <w:rFonts w:ascii="Arial" w:eastAsia="Times New Roman" w:hAnsi="Arial" w:cs="Arial"/>
          <w:color w:val="000000"/>
          <w:sz w:val="24"/>
          <w:szCs w:val="24"/>
          <w:shd w:val="clear" w:color="auto" w:fill="FEF8F5"/>
          <w:lang w:val="en-GB" w:eastAsia="en-GB"/>
        </w:rPr>
      </w:pPr>
      <w:r w:rsidRPr="00475688">
        <w:rPr>
          <w:rFonts w:ascii="Arial" w:eastAsia="Times New Roman" w:hAnsi="Arial" w:cs="Arial"/>
          <w:color w:val="000000"/>
          <w:sz w:val="24"/>
          <w:szCs w:val="24"/>
          <w:shd w:val="clear" w:color="auto" w:fill="FEF8F5"/>
          <w:lang w:val="en-GB" w:eastAsia="en-GB"/>
        </w:rPr>
        <w:lastRenderedPageBreak/>
        <w:t>[NAME(S) &amp; CONTACT DETAILS]</w:t>
      </w:r>
    </w:p>
    <w:p w14:paraId="07369B75" w14:textId="54F68908" w:rsidR="00431BCD" w:rsidRDefault="00431BCD" w:rsidP="00475688">
      <w:pPr>
        <w:spacing w:after="0"/>
        <w:jc w:val="right"/>
        <w:rPr>
          <w:rFonts w:ascii="Arial" w:eastAsia="Times New Roman" w:hAnsi="Arial" w:cs="Arial"/>
          <w:color w:val="000000"/>
          <w:sz w:val="24"/>
          <w:szCs w:val="24"/>
          <w:shd w:val="clear" w:color="auto" w:fill="FEF8F5"/>
          <w:lang w:val="en-GB" w:eastAsia="en-GB"/>
        </w:rPr>
      </w:pPr>
    </w:p>
    <w:p w14:paraId="10F3D439" w14:textId="77777777" w:rsidR="00431BCD" w:rsidRPr="00475688" w:rsidRDefault="00431BCD" w:rsidP="00475688">
      <w:pPr>
        <w:spacing w:after="0"/>
        <w:jc w:val="right"/>
        <w:rPr>
          <w:rFonts w:ascii="Times New Roman" w:eastAsia="Times New Roman" w:hAnsi="Times New Roman" w:cs="Times New Roman"/>
          <w:sz w:val="24"/>
          <w:szCs w:val="24"/>
          <w:lang w:val="en-GB" w:eastAsia="en-GB"/>
        </w:rPr>
      </w:pPr>
    </w:p>
    <w:p w14:paraId="57ECC5A1" w14:textId="77777777" w:rsidR="00475688" w:rsidRPr="00475688" w:rsidRDefault="00475688" w:rsidP="00475688">
      <w:pPr>
        <w:spacing w:after="0"/>
        <w:rPr>
          <w:rFonts w:ascii="Times New Roman" w:eastAsia="Times New Roman" w:hAnsi="Times New Roman" w:cs="Times New Roman"/>
          <w:sz w:val="24"/>
          <w:szCs w:val="24"/>
          <w:lang w:val="en-GB" w:eastAsia="en-GB"/>
        </w:rPr>
      </w:pPr>
      <w:r w:rsidRPr="00475688">
        <w:rPr>
          <w:rFonts w:ascii="Arial" w:eastAsia="Times New Roman" w:hAnsi="Arial" w:cs="Arial"/>
          <w:color w:val="000000"/>
          <w:sz w:val="24"/>
          <w:szCs w:val="24"/>
          <w:shd w:val="clear" w:color="auto" w:fill="FEF8F5"/>
          <w:lang w:val="en-GB" w:eastAsia="en-GB"/>
        </w:rPr>
        <w:t>[NAME &amp; ADDRESS HOSPITAL/CARE HOME]</w:t>
      </w:r>
      <w:r w:rsidRPr="00475688">
        <w:rPr>
          <w:rFonts w:ascii="Arial" w:eastAsia="Times New Roman" w:hAnsi="Arial" w:cs="Arial"/>
          <w:color w:val="000000"/>
          <w:sz w:val="24"/>
          <w:szCs w:val="24"/>
          <w:lang w:val="en-GB" w:eastAsia="en-GB"/>
        </w:rPr>
        <w:br/>
      </w:r>
      <w:r w:rsidRPr="00475688">
        <w:rPr>
          <w:rFonts w:ascii="Arial" w:eastAsia="Times New Roman" w:hAnsi="Arial" w:cs="Arial"/>
          <w:color w:val="000000"/>
          <w:sz w:val="24"/>
          <w:szCs w:val="24"/>
          <w:lang w:val="en-GB" w:eastAsia="en-GB"/>
        </w:rPr>
        <w:br/>
      </w:r>
      <w:r w:rsidRPr="00475688">
        <w:rPr>
          <w:rFonts w:ascii="Arial" w:eastAsia="Times New Roman" w:hAnsi="Arial" w:cs="Arial"/>
          <w:color w:val="000000"/>
          <w:sz w:val="24"/>
          <w:szCs w:val="24"/>
          <w:shd w:val="clear" w:color="auto" w:fill="FEF8F5"/>
          <w:lang w:val="en-GB" w:eastAsia="en-GB"/>
        </w:rPr>
        <w:t>[DATE]</w:t>
      </w:r>
    </w:p>
    <w:p w14:paraId="795919B6" w14:textId="77777777" w:rsidR="00352C5A" w:rsidRPr="00475688" w:rsidRDefault="00352C5A" w:rsidP="00352C5A">
      <w:pPr>
        <w:pStyle w:val="BodyText"/>
        <w:rPr>
          <w:spacing w:val="-1"/>
          <w:lang w:val="en-GB"/>
        </w:rPr>
      </w:pPr>
    </w:p>
    <w:p w14:paraId="12D3AECF" w14:textId="77777777" w:rsidR="00E03BCD" w:rsidRPr="00E03BCD" w:rsidRDefault="00E03BCD" w:rsidP="00E03BCD">
      <w:pPr>
        <w:spacing w:after="0"/>
        <w:jc w:val="center"/>
        <w:rPr>
          <w:rFonts w:ascii="Times New Roman" w:eastAsia="Times New Roman" w:hAnsi="Times New Roman" w:cs="Times New Roman"/>
          <w:b/>
          <w:bCs/>
          <w:sz w:val="24"/>
          <w:szCs w:val="24"/>
          <w:lang w:val="en-GB" w:eastAsia="en-GB"/>
        </w:rPr>
      </w:pPr>
      <w:r w:rsidRPr="00E03BCD">
        <w:rPr>
          <w:rFonts w:ascii="Arial" w:eastAsia="Times New Roman" w:hAnsi="Arial" w:cs="Arial"/>
          <w:b/>
          <w:bCs/>
          <w:color w:val="000000"/>
          <w:sz w:val="24"/>
          <w:szCs w:val="24"/>
          <w:shd w:val="clear" w:color="auto" w:fill="FEF8F5"/>
          <w:lang w:val="en-GB" w:eastAsia="en-GB"/>
        </w:rPr>
        <w:t>WARNING OF CRIMINAL PROSECUTION | MIDAZOLAM MURDERS</w:t>
      </w:r>
    </w:p>
    <w:p w14:paraId="2893C33F" w14:textId="77777777" w:rsidR="00867EF4" w:rsidRDefault="00543AA7">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47B5FD9C" w14:textId="77777777" w:rsidR="00867EF4" w:rsidRDefault="00867EF4">
      <w:pPr>
        <w:pStyle w:val="BodyText"/>
        <w:spacing w:before="7"/>
        <w:rPr>
          <w:b/>
          <w:sz w:val="15"/>
        </w:rPr>
      </w:pPr>
    </w:p>
    <w:p w14:paraId="45FED2C1" w14:textId="1F496281" w:rsidR="00E03BCD" w:rsidRDefault="00E03BCD" w:rsidP="00E03BCD">
      <w:pPr>
        <w:spacing w:after="0"/>
        <w:rPr>
          <w:rFonts w:ascii="Arial" w:eastAsia="Times New Roman" w:hAnsi="Arial" w:cs="Arial"/>
          <w:b/>
          <w:bCs/>
          <w:color w:val="000000"/>
          <w:sz w:val="24"/>
          <w:szCs w:val="24"/>
          <w:shd w:val="clear" w:color="auto" w:fill="FEF8F5"/>
          <w:lang w:val="en-GB" w:eastAsia="en-GB"/>
        </w:rPr>
      </w:pPr>
      <w:r w:rsidRPr="00E03BCD">
        <w:rPr>
          <w:rFonts w:ascii="Arial" w:eastAsia="Times New Roman" w:hAnsi="Arial" w:cs="Arial"/>
          <w:b/>
          <w:bCs/>
          <w:color w:val="000000"/>
          <w:sz w:val="24"/>
          <w:szCs w:val="24"/>
          <w:shd w:val="clear" w:color="auto" w:fill="FEF8F5"/>
          <w:lang w:val="en-GB" w:eastAsia="en-GB"/>
        </w:rPr>
        <w:t>TO WHOM IT MAY CONCERN.</w:t>
      </w:r>
    </w:p>
    <w:p w14:paraId="7D022DB1" w14:textId="12AB37DE" w:rsidR="00867EF4" w:rsidRPr="003C1003" w:rsidRDefault="00867EF4" w:rsidP="00296E80">
      <w:pPr>
        <w:pStyle w:val="BodyText"/>
        <w:rPr>
          <w:b/>
        </w:rPr>
      </w:pPr>
    </w:p>
    <w:p w14:paraId="789C39B2" w14:textId="323E15A4" w:rsidR="00E03BCD" w:rsidRDefault="00E03BCD" w:rsidP="00E03BCD">
      <w:pPr>
        <w:spacing w:after="0"/>
        <w:rPr>
          <w:rFonts w:ascii="Arial" w:eastAsia="Times New Roman" w:hAnsi="Arial" w:cs="Arial"/>
          <w:color w:val="000000"/>
          <w:sz w:val="24"/>
          <w:szCs w:val="24"/>
          <w:shd w:val="clear" w:color="auto" w:fill="FEF8F5"/>
          <w:lang w:val="en-GB" w:eastAsia="en-GB"/>
        </w:rPr>
      </w:pPr>
      <w:r w:rsidRPr="00E03BCD">
        <w:rPr>
          <w:rFonts w:ascii="Arial" w:eastAsia="Times New Roman" w:hAnsi="Arial" w:cs="Arial"/>
          <w:color w:val="000000"/>
          <w:sz w:val="24"/>
          <w:szCs w:val="24"/>
          <w:shd w:val="clear" w:color="auto" w:fill="FEF8F5"/>
          <w:lang w:val="en-GB" w:eastAsia="en-GB"/>
        </w:rPr>
        <w:t xml:space="preserve">We, the undersigned, are the family members of [NAME OF PATIENT], currently residing at [NAME OF HOSPITAL/CARE HOME/RESIDENCE] under the care of </w:t>
      </w:r>
      <w:proofErr w:type="gramStart"/>
      <w:r w:rsidRPr="00E03BCD">
        <w:rPr>
          <w:rFonts w:ascii="Arial" w:eastAsia="Times New Roman" w:hAnsi="Arial" w:cs="Arial"/>
          <w:color w:val="000000"/>
          <w:sz w:val="24"/>
          <w:szCs w:val="24"/>
          <w:shd w:val="clear" w:color="auto" w:fill="FEF8F5"/>
          <w:lang w:val="en-GB" w:eastAsia="en-GB"/>
        </w:rPr>
        <w:t>Doctor</w:t>
      </w:r>
      <w:proofErr w:type="gramEnd"/>
      <w:r w:rsidRPr="00E03BCD">
        <w:rPr>
          <w:rFonts w:ascii="Arial" w:eastAsia="Times New Roman" w:hAnsi="Arial" w:cs="Arial"/>
          <w:color w:val="000000"/>
          <w:sz w:val="24"/>
          <w:szCs w:val="24"/>
          <w:shd w:val="clear" w:color="auto" w:fill="FEF8F5"/>
          <w:lang w:val="en-GB" w:eastAsia="en-GB"/>
        </w:rPr>
        <w:t xml:space="preserve"> </w:t>
      </w:r>
      <w:r>
        <w:rPr>
          <w:rFonts w:ascii="Arial" w:eastAsia="Times New Roman" w:hAnsi="Arial" w:cs="Arial"/>
          <w:color w:val="000000"/>
          <w:sz w:val="24"/>
          <w:szCs w:val="24"/>
          <w:shd w:val="clear" w:color="auto" w:fill="FEF8F5"/>
          <w:lang w:val="en-GB" w:eastAsia="en-GB"/>
        </w:rPr>
        <w:t xml:space="preserve">…. ….. </w:t>
      </w:r>
      <w:r w:rsidR="00686BF1">
        <w:rPr>
          <w:rFonts w:ascii="Arial" w:eastAsia="Times New Roman" w:hAnsi="Arial" w:cs="Arial"/>
          <w:color w:val="000000"/>
          <w:sz w:val="24"/>
          <w:szCs w:val="24"/>
          <w:shd w:val="clear" w:color="auto" w:fill="FEF8F5"/>
          <w:lang w:val="en-GB" w:eastAsia="en-GB"/>
        </w:rPr>
        <w:t xml:space="preserve"> ……. </w:t>
      </w:r>
      <w:r w:rsidR="00D10B7A">
        <w:rPr>
          <w:rFonts w:ascii="Arial" w:eastAsia="Times New Roman" w:hAnsi="Arial" w:cs="Arial"/>
          <w:color w:val="000000"/>
          <w:sz w:val="24"/>
          <w:szCs w:val="24"/>
          <w:shd w:val="clear" w:color="auto" w:fill="FEF8F5"/>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shd w:val="clear" w:color="auto" w:fill="FEF8F5"/>
          <w:lang w:val="en-GB" w:eastAsia="en-GB"/>
        </w:rPr>
        <w:t xml:space="preserve">This WARNING OF CRIMINAL PROSECUTION is hereby served upon </w:t>
      </w:r>
      <w:proofErr w:type="gramStart"/>
      <w:r w:rsidRPr="00E03BCD">
        <w:rPr>
          <w:rFonts w:ascii="Arial" w:eastAsia="Times New Roman" w:hAnsi="Arial" w:cs="Arial"/>
          <w:color w:val="000000"/>
          <w:sz w:val="24"/>
          <w:szCs w:val="24"/>
          <w:shd w:val="clear" w:color="auto" w:fill="FEF8F5"/>
          <w:lang w:val="en-GB" w:eastAsia="en-GB"/>
        </w:rPr>
        <w:t>any and all</w:t>
      </w:r>
      <w:proofErr w:type="gramEnd"/>
      <w:r w:rsidRPr="00E03BCD">
        <w:rPr>
          <w:rFonts w:ascii="Arial" w:eastAsia="Times New Roman" w:hAnsi="Arial" w:cs="Arial"/>
          <w:color w:val="000000"/>
          <w:sz w:val="24"/>
          <w:szCs w:val="24"/>
          <w:shd w:val="clear" w:color="auto" w:fill="FEF8F5"/>
          <w:lang w:val="en-GB" w:eastAsia="en-GB"/>
        </w:rPr>
        <w:t xml:space="preserve"> medical professionals who are involved in [NAME’S] treatment, in any respect whatsoever. FOR THE AVOIDANCE OF DOUBT: neither [NAME OF PATIENT] nor the family of [NAME] consent to Midazolam being prescribed and given to [HIM/HER], on the basis that there is abundant evidence that the drug is being used to euthanise people in hospitals and care homes, as per UK Government Policy.</w:t>
      </w:r>
      <w:r w:rsidR="00D10B7A">
        <w:rPr>
          <w:rFonts w:ascii="Arial" w:eastAsia="Times New Roman" w:hAnsi="Arial" w:cs="Arial"/>
          <w:color w:val="000000"/>
          <w:sz w:val="24"/>
          <w:szCs w:val="24"/>
          <w:shd w:val="clear" w:color="auto" w:fill="FEF8F5"/>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shd w:val="clear" w:color="auto" w:fill="FEF8F5"/>
          <w:lang w:val="en-GB" w:eastAsia="en-GB"/>
        </w:rPr>
        <w:t>As you are well aware, any doctor consultant or medical professional must seek the full and informed consent of the patient and/or family, before administering any kind of palliative care drug. They also have a duty under their Hippocratic Oath to explain any and all medical procedures, including the benefits and risks, along with any possible alternatives.</w:t>
      </w:r>
      <w:r w:rsidR="00D10B7A">
        <w:rPr>
          <w:rFonts w:ascii="Arial" w:eastAsia="Times New Roman" w:hAnsi="Arial" w:cs="Arial"/>
          <w:color w:val="000000"/>
          <w:sz w:val="24"/>
          <w:szCs w:val="24"/>
          <w:shd w:val="clear" w:color="auto" w:fill="FEF8F5"/>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shd w:val="clear" w:color="auto" w:fill="FEF8F5"/>
          <w:lang w:val="en-GB" w:eastAsia="en-GB"/>
        </w:rPr>
        <w:t>Moreover, there can be no informed consent when the individual is not provided with full disclosure as to the contents and potential side-effects of a prescribed medicine/medical intervention – necessarily including the potential risk of death.</w:t>
      </w:r>
      <w:r w:rsidR="00D10B7A">
        <w:rPr>
          <w:rFonts w:ascii="Arial" w:eastAsia="Times New Roman" w:hAnsi="Arial" w:cs="Arial"/>
          <w:color w:val="000000"/>
          <w:sz w:val="24"/>
          <w:szCs w:val="24"/>
          <w:shd w:val="clear" w:color="auto" w:fill="FEF8F5"/>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shd w:val="clear" w:color="auto" w:fill="FEF8F5"/>
          <w:lang w:val="en-GB" w:eastAsia="en-GB"/>
        </w:rPr>
        <w:t>On 21st December, 2021, a Private Criminal Prosecution (PCP) was filed in a Magistrates’ Court by the People’s Union of Britain (PUB), against 8 defendants who stand accused of deliberately using Midazolam in order to unlawfully euthanise elderly patients in several locations around the country. By the conclusion of these proceedings, we expect thousands of doctors, nurses and white collar professionals will be indicted on the same charge.</w:t>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shd w:val="clear" w:color="auto" w:fill="FEF8F5"/>
          <w:lang w:val="en-GB" w:eastAsia="en-GB"/>
        </w:rPr>
        <w:lastRenderedPageBreak/>
        <w:t>Invariably, these most serious of crimes have been marked by callous disregard of the patients’ and family wishes, in the face of a common practice of prematurely ending the lives of certain targeted demographics – such as the over 65’s – that is endemic nationwide and tantamount to mass murder by government policy, as well as crimes against humanity.</w:t>
      </w:r>
      <w:r w:rsidR="00D10B7A">
        <w:rPr>
          <w:rFonts w:ascii="Arial" w:eastAsia="Times New Roman" w:hAnsi="Arial" w:cs="Arial"/>
          <w:color w:val="000000"/>
          <w:sz w:val="24"/>
          <w:szCs w:val="24"/>
          <w:shd w:val="clear" w:color="auto" w:fill="FEF8F5"/>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shd w:val="clear" w:color="auto" w:fill="FEF8F5"/>
          <w:lang w:val="en-GB" w:eastAsia="en-GB"/>
        </w:rPr>
        <w:t>For the purposes of assisting PUB in running the urgent prosecution of the defendants in a criminal court, a committed team of vastly experienced investigators and legal practitioners has been formed to make sure that anyone who has participated in the conspiracy to use Midazolam (and combinations of Midazolam, Morphine and any other ‘Palliative Care’ drugs) to murder an estimated 160,000 people a year in the UK alone, will be held accountable for their indefensible crimes.</w:t>
      </w:r>
      <w:r w:rsidRPr="00E03BCD">
        <w:rPr>
          <w:rFonts w:ascii="MS Gothic" w:eastAsia="MS Gothic" w:hAnsi="MS Gothic" w:cs="MS Gothic" w:hint="eastAsia"/>
          <w:color w:val="000000"/>
          <w:sz w:val="24"/>
          <w:szCs w:val="24"/>
          <w:shd w:val="clear" w:color="auto" w:fill="FEF8F5"/>
          <w:lang w:val="en-GB" w:eastAsia="en-GB"/>
        </w:rPr>
        <w:t>  </w:t>
      </w:r>
      <w:r w:rsidR="00D10B7A">
        <w:rPr>
          <w:rFonts w:ascii="MS Gothic" w:eastAsia="MS Gothic" w:hAnsi="MS Gothic" w:cs="MS Gothic"/>
          <w:color w:val="000000"/>
          <w:sz w:val="24"/>
          <w:szCs w:val="24"/>
          <w:shd w:val="clear" w:color="auto" w:fill="FEF8F5"/>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shd w:val="clear" w:color="auto" w:fill="FEF8F5"/>
          <w:lang w:val="en-GB" w:eastAsia="en-GB"/>
        </w:rPr>
        <w:t xml:space="preserve">Furthermore, this international </w:t>
      </w:r>
      <w:proofErr w:type="gramStart"/>
      <w:r w:rsidRPr="00E03BCD">
        <w:rPr>
          <w:rFonts w:ascii="Arial" w:eastAsia="Times New Roman" w:hAnsi="Arial" w:cs="Arial"/>
          <w:color w:val="000000"/>
          <w:sz w:val="24"/>
          <w:szCs w:val="24"/>
          <w:shd w:val="clear" w:color="auto" w:fill="FEF8F5"/>
          <w:lang w:val="en-GB" w:eastAsia="en-GB"/>
        </w:rPr>
        <w:t>task-force</w:t>
      </w:r>
      <w:proofErr w:type="gramEnd"/>
      <w:r w:rsidRPr="00E03BCD">
        <w:rPr>
          <w:rFonts w:ascii="Arial" w:eastAsia="Times New Roman" w:hAnsi="Arial" w:cs="Arial"/>
          <w:color w:val="000000"/>
          <w:sz w:val="24"/>
          <w:szCs w:val="24"/>
          <w:shd w:val="clear" w:color="auto" w:fill="FEF8F5"/>
          <w:lang w:val="en-GB" w:eastAsia="en-GB"/>
        </w:rPr>
        <w:t xml:space="preserve"> has the means to file conspiracy to commit mass murder charges wherever the accused are located and irrespective of political office. This will be implemented under the protection of the Treaty of Universal Community Trust, which represents the only international treaty ratified for the express purposes of eradicating murder by government in all its forms.</w:t>
      </w:r>
      <w:r w:rsidR="00D10B7A">
        <w:rPr>
          <w:rFonts w:ascii="Arial" w:eastAsia="Times New Roman" w:hAnsi="Arial" w:cs="Arial"/>
          <w:color w:val="000000"/>
          <w:sz w:val="24"/>
          <w:szCs w:val="24"/>
          <w:shd w:val="clear" w:color="auto" w:fill="FEF8F5"/>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shd w:val="clear" w:color="auto" w:fill="FEF8F5"/>
          <w:lang w:val="en-GB" w:eastAsia="en-GB"/>
        </w:rPr>
        <w:t>Wherefore, you are hereby served notice that you MUST immediately confirm in signed writing that you will not comply with the criminal government policy to euthanise anybody [including NAME OF PATIENT] placed on the End-of-Life Pathway with lethal overdoses of Midazolam, as prescribed by the NICE guidelines.</w:t>
      </w:r>
      <w:r w:rsidR="00D10B7A">
        <w:rPr>
          <w:rFonts w:ascii="Arial" w:eastAsia="Times New Roman" w:hAnsi="Arial" w:cs="Arial"/>
          <w:color w:val="000000"/>
          <w:sz w:val="24"/>
          <w:szCs w:val="24"/>
          <w:shd w:val="clear" w:color="auto" w:fill="FEF8F5"/>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shd w:val="clear" w:color="auto" w:fill="FEF8F5"/>
          <w:lang w:val="en-GB" w:eastAsia="en-GB"/>
        </w:rPr>
        <w:t>In the event that this notice is not acted upon and [NAME] dies or suffers injury of any kind, each and every individual who is involved in [HIS/HER] treatment will be held liable for what we will regard as a murder by government policy and we will initiate criminal proceedings against them without further notice.</w:t>
      </w:r>
      <w:r w:rsidR="00D10B7A">
        <w:rPr>
          <w:rFonts w:ascii="Arial" w:eastAsia="Times New Roman" w:hAnsi="Arial" w:cs="Arial"/>
          <w:color w:val="000000"/>
          <w:sz w:val="24"/>
          <w:szCs w:val="24"/>
          <w:shd w:val="clear" w:color="auto" w:fill="FEF8F5"/>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shd w:val="clear" w:color="auto" w:fill="FEF8F5"/>
          <w:lang w:val="en-GB" w:eastAsia="en-GB"/>
        </w:rPr>
        <w:t>Please be advised that we are also monitoring [HIS/HER] care, along with [HIS/HER] water and food intake; and we want to be made aware of every medication [HE/SHE] is given, along with dose size(s) and frequency, as is our legal right as close family members.</w:t>
      </w:r>
      <w:r w:rsidR="00D10B7A">
        <w:rPr>
          <w:rFonts w:ascii="Arial" w:eastAsia="Times New Roman" w:hAnsi="Arial" w:cs="Arial"/>
          <w:color w:val="000000"/>
          <w:sz w:val="24"/>
          <w:szCs w:val="24"/>
          <w:shd w:val="clear" w:color="auto" w:fill="FEF8F5"/>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shd w:val="clear" w:color="auto" w:fill="FEF8F5"/>
          <w:lang w:val="en-GB" w:eastAsia="en-GB"/>
        </w:rPr>
        <w:t>Nevertheless, you are doubtless aware that an individual who has knowledge a crime is being committed, has a moral and civic responsibility to do what they can to prevent it. It is therefore our publicly expressed intention that we will act in whatever capacity proves necessary, in order to prevent or abate this most heinous of crimes.</w:t>
      </w:r>
      <w:r w:rsidR="00D10B7A">
        <w:rPr>
          <w:rFonts w:ascii="Arial" w:eastAsia="Times New Roman" w:hAnsi="Arial" w:cs="Arial"/>
          <w:color w:val="000000"/>
          <w:sz w:val="24"/>
          <w:szCs w:val="24"/>
          <w:shd w:val="clear" w:color="auto" w:fill="FEF8F5"/>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shd w:val="clear" w:color="auto" w:fill="FEF8F5"/>
          <w:lang w:val="en-GB" w:eastAsia="en-GB"/>
        </w:rPr>
        <w:t xml:space="preserve">Finally, given the clear and present danger to [NAME], please comprehend that this serious </w:t>
      </w:r>
      <w:r w:rsidRPr="00E03BCD">
        <w:rPr>
          <w:rFonts w:ascii="Arial" w:eastAsia="Times New Roman" w:hAnsi="Arial" w:cs="Arial"/>
          <w:color w:val="000000"/>
          <w:sz w:val="24"/>
          <w:szCs w:val="24"/>
          <w:shd w:val="clear" w:color="auto" w:fill="FEF8F5"/>
          <w:lang w:val="en-GB" w:eastAsia="en-GB"/>
        </w:rPr>
        <w:lastRenderedPageBreak/>
        <w:t>legal missive is to be taken lightly at the utmost peril to your continued liberty and must be acted upon without equivocation.</w:t>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shd w:val="clear" w:color="auto" w:fill="FEF8F5"/>
          <w:lang w:val="en-GB" w:eastAsia="en-GB"/>
        </w:rPr>
        <w:t>In sincerity &amp; honour, without vexation, malice or mischief,</w:t>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shd w:val="clear" w:color="auto" w:fill="FEF8F5"/>
          <w:lang w:val="en-GB" w:eastAsia="en-GB"/>
        </w:rPr>
        <w:t>[ADD NAME(S) &amp; SIGNATURE(S)]</w:t>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shd w:val="clear" w:color="auto" w:fill="FEF8F5"/>
          <w:lang w:val="en-GB" w:eastAsia="en-GB"/>
        </w:rPr>
        <w:t>Acting Trustee(s) of the People’s Union of Britain</w:t>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shd w:val="clear" w:color="auto" w:fill="FEF8F5"/>
          <w:lang w:val="en-GB" w:eastAsia="en-GB"/>
        </w:rPr>
        <w:t>Errors &amp; Omissions Excepted</w:t>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lang w:val="en-GB" w:eastAsia="en-GB"/>
        </w:rPr>
        <w:br/>
      </w:r>
    </w:p>
    <w:p w14:paraId="6D89A00C" w14:textId="77777777" w:rsidR="00E03BCD" w:rsidRDefault="00E03BCD" w:rsidP="00E03BCD">
      <w:pPr>
        <w:spacing w:after="0"/>
        <w:rPr>
          <w:rFonts w:ascii="Arial" w:eastAsia="Times New Roman" w:hAnsi="Arial" w:cs="Arial"/>
          <w:color w:val="000000"/>
          <w:sz w:val="24"/>
          <w:szCs w:val="24"/>
          <w:shd w:val="clear" w:color="auto" w:fill="FEF8F5"/>
          <w:lang w:val="en-GB" w:eastAsia="en-GB"/>
        </w:rPr>
      </w:pPr>
    </w:p>
    <w:p w14:paraId="1DDF434D" w14:textId="77777777" w:rsidR="00E03BCD" w:rsidRDefault="00E03BCD" w:rsidP="00E03BCD">
      <w:pPr>
        <w:spacing w:after="0"/>
        <w:rPr>
          <w:rFonts w:ascii="Arial" w:eastAsia="Times New Roman" w:hAnsi="Arial" w:cs="Arial"/>
          <w:color w:val="000000"/>
          <w:sz w:val="24"/>
          <w:szCs w:val="24"/>
          <w:shd w:val="clear" w:color="auto" w:fill="FEF8F5"/>
          <w:lang w:val="en-GB" w:eastAsia="en-GB"/>
        </w:rPr>
      </w:pPr>
    </w:p>
    <w:p w14:paraId="74D04255" w14:textId="7777777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77F27D9F" w14:textId="7777777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656F2307" w14:textId="7777777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50090BE2" w14:textId="7777777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22165E0A" w14:textId="7777777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737C5BF2" w14:textId="7777777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2A63545B" w14:textId="7777777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2B512810" w14:textId="2855D669"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7869C1EA" w14:textId="1A36BB0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3A7A0C18" w14:textId="7777777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578C4E94" w14:textId="27E12415"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32CE6522" w14:textId="2B9A7E40"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35C812A7" w14:textId="4B863465"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729A24E2" w14:textId="05276ACE"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0F5D9DBF" w14:textId="46C3C983"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6E300326" w14:textId="6AF5EF4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698F0A82" w14:textId="1892DA69"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39447D7D" w14:textId="000F3052" w:rsidR="00D10B7A" w:rsidRDefault="00D10B7A" w:rsidP="00E03BCD">
      <w:pPr>
        <w:spacing w:after="0"/>
        <w:rPr>
          <w:rFonts w:ascii="Arial" w:eastAsia="Times New Roman" w:hAnsi="Arial" w:cs="Arial"/>
          <w:color w:val="000000"/>
          <w:sz w:val="24"/>
          <w:szCs w:val="24"/>
          <w:shd w:val="clear" w:color="auto" w:fill="FEF8F5"/>
          <w:lang w:val="en-GB" w:eastAsia="en-GB"/>
        </w:rPr>
      </w:pPr>
      <w:r>
        <w:rPr>
          <w:noProof/>
        </w:rPr>
        <w:drawing>
          <wp:anchor distT="0" distB="0" distL="114300" distR="114300" simplePos="0" relativeHeight="251659264" behindDoc="1" locked="0" layoutInCell="1" allowOverlap="1" wp14:anchorId="76511A75" wp14:editId="6CC7EA04">
            <wp:simplePos x="0" y="0"/>
            <wp:positionH relativeFrom="column">
              <wp:posOffset>1762299</wp:posOffset>
            </wp:positionH>
            <wp:positionV relativeFrom="paragraph">
              <wp:posOffset>175953</wp:posOffset>
            </wp:positionV>
            <wp:extent cx="2254885" cy="1981200"/>
            <wp:effectExtent l="0" t="0" r="5715" b="0"/>
            <wp:wrapTight wrapText="bothSides">
              <wp:wrapPolygon edited="0">
                <wp:start x="0" y="0"/>
                <wp:lineTo x="0" y="21462"/>
                <wp:lineTo x="21533" y="21462"/>
                <wp:lineTo x="21533" y="0"/>
                <wp:lineTo x="0" y="0"/>
              </wp:wrapPolygon>
            </wp:wrapTight>
            <wp:docPr id="1" name="image1.jpeg" descr="A picture containing text, fruit, duri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fruit, duria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885" cy="1981200"/>
                    </a:xfrm>
                    <a:prstGeom prst="rect">
                      <a:avLst/>
                    </a:prstGeom>
                  </pic:spPr>
                </pic:pic>
              </a:graphicData>
            </a:graphic>
            <wp14:sizeRelH relativeFrom="page">
              <wp14:pctWidth>0</wp14:pctWidth>
            </wp14:sizeRelH>
            <wp14:sizeRelV relativeFrom="page">
              <wp14:pctHeight>0</wp14:pctHeight>
            </wp14:sizeRelV>
          </wp:anchor>
        </w:drawing>
      </w:r>
    </w:p>
    <w:p w14:paraId="6DE82400" w14:textId="238879B3"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63C321F2" w14:textId="7777777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4E677028" w14:textId="7777777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3AB3AD22" w14:textId="7777777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68430BA6" w14:textId="7777777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23564468" w14:textId="7777777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5597F6D1" w14:textId="7777777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76F63C57" w14:textId="7777777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42E9625D" w14:textId="7777777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64A0C806" w14:textId="7777777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6BC407B2" w14:textId="7777777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6914C9E9" w14:textId="7777777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670B6064" w14:textId="7777777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0984FEF4" w14:textId="77777777" w:rsidR="00D10B7A" w:rsidRDefault="00D10B7A" w:rsidP="00E03BCD">
      <w:pPr>
        <w:spacing w:after="0"/>
        <w:rPr>
          <w:rFonts w:ascii="Arial" w:eastAsia="Times New Roman" w:hAnsi="Arial" w:cs="Arial"/>
          <w:color w:val="000000"/>
          <w:sz w:val="24"/>
          <w:szCs w:val="24"/>
          <w:shd w:val="clear" w:color="auto" w:fill="FEF8F5"/>
          <w:lang w:val="en-GB" w:eastAsia="en-GB"/>
        </w:rPr>
      </w:pPr>
    </w:p>
    <w:p w14:paraId="2851966A" w14:textId="3A7DDC9B" w:rsidR="00867EF4" w:rsidRDefault="00E03BCD" w:rsidP="00E03BCD">
      <w:pPr>
        <w:spacing w:after="0"/>
        <w:rPr>
          <w:rFonts w:ascii="Arial" w:eastAsia="Times New Roman" w:hAnsi="Arial" w:cs="Arial"/>
          <w:color w:val="000000"/>
          <w:sz w:val="24"/>
          <w:szCs w:val="24"/>
          <w:shd w:val="clear" w:color="auto" w:fill="FEF8F5"/>
          <w:lang w:val="en-GB" w:eastAsia="en-GB"/>
        </w:rPr>
      </w:pPr>
      <w:r w:rsidRPr="00E03BCD">
        <w:rPr>
          <w:rFonts w:ascii="Arial" w:eastAsia="Times New Roman" w:hAnsi="Arial" w:cs="Arial"/>
          <w:color w:val="000000"/>
          <w:sz w:val="24"/>
          <w:szCs w:val="24"/>
          <w:shd w:val="clear" w:color="auto" w:fill="FEF8F5"/>
          <w:lang w:val="en-GB" w:eastAsia="en-GB"/>
        </w:rPr>
        <w:t>Service Instructions</w:t>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shd w:val="clear" w:color="auto" w:fill="FEF8F5"/>
          <w:lang w:val="en-GB" w:eastAsia="en-GB"/>
        </w:rPr>
        <w:t>Simply fill out the blanks [deleting when appropriate], sign, print and serve, either by hand or recorded mail, upon the intended recipients.</w:t>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b/>
          <w:bCs/>
          <w:color w:val="000000"/>
          <w:sz w:val="24"/>
          <w:szCs w:val="24"/>
          <w:shd w:val="clear" w:color="auto" w:fill="FEF8F5"/>
          <w:lang w:val="en-GB" w:eastAsia="en-GB"/>
        </w:rPr>
        <w:t>WARNING OF CRIMINAL PROSECUTION</w:t>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shd w:val="clear" w:color="auto" w:fill="FEF8F5"/>
          <w:lang w:val="en-GB" w:eastAsia="en-GB"/>
        </w:rPr>
        <w:t>Whenever possible, it would also be advisable to assist your loved ones in discharging themselves, in the event they are being held on a hospital ward or in a care home where you have reason to suspect that this murderous government policy is being implemented and enforced.</w:t>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shd w:val="clear" w:color="auto" w:fill="FEF8F5"/>
          <w:lang w:val="en-GB" w:eastAsia="en-GB"/>
        </w:rPr>
        <w:t>Nevertheless, if you have evidence that your loved one has already been murdered by lethal injection of this unlicensed drug, whether on a hospital ward, in a care home or in their own home, those responsible can be added to the growing list of defendants in PUB’s Private Criminal Prosecution of the Midazolam Murderers.</w:t>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lang w:val="en-GB" w:eastAsia="en-GB"/>
        </w:rPr>
        <w:br/>
      </w:r>
      <w:r w:rsidRPr="00E03BCD">
        <w:rPr>
          <w:rFonts w:ascii="Arial" w:eastAsia="Times New Roman" w:hAnsi="Arial" w:cs="Arial"/>
          <w:color w:val="000000"/>
          <w:sz w:val="24"/>
          <w:szCs w:val="24"/>
          <w:shd w:val="clear" w:color="auto" w:fill="FEF8F5"/>
          <w:lang w:val="en-GB" w:eastAsia="en-GB"/>
        </w:rPr>
        <w:t>One way or another, justice will be done and there will be no place for the guilty to hide when that eventuality inevitably trans</w:t>
      </w:r>
      <w:r>
        <w:rPr>
          <w:rFonts w:ascii="Arial" w:eastAsia="Times New Roman" w:hAnsi="Arial" w:cs="Arial"/>
          <w:color w:val="000000"/>
          <w:sz w:val="24"/>
          <w:szCs w:val="24"/>
          <w:shd w:val="clear" w:color="auto" w:fill="FEF8F5"/>
          <w:lang w:val="en-GB" w:eastAsia="en-GB"/>
        </w:rPr>
        <w:t xml:space="preserve">pires  </w:t>
      </w:r>
    </w:p>
    <w:sectPr w:rsidR="00867EF4">
      <w:headerReference w:type="default" r:id="rId9"/>
      <w:footerReference w:type="default" r:id="rId10"/>
      <w:pgSz w:w="11900" w:h="16840"/>
      <w:pgMar w:top="1960" w:right="1040" w:bottom="1380" w:left="1020" w:header="1135"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16F6" w14:textId="77777777" w:rsidR="006C1126" w:rsidRDefault="006C1126">
      <w:r>
        <w:separator/>
      </w:r>
    </w:p>
  </w:endnote>
  <w:endnote w:type="continuationSeparator" w:id="0">
    <w:p w14:paraId="21B2BBCC" w14:textId="77777777" w:rsidR="006C1126" w:rsidRDefault="006C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CBEF" w14:textId="6F6BC11C" w:rsidR="00735D77" w:rsidRPr="00735D77" w:rsidRDefault="00735D77" w:rsidP="00735D77">
    <w:pPr>
      <w:rPr>
        <w:rFonts w:ascii="Times New Roman" w:eastAsia="Times New Roman" w:hAnsi="Times New Roman" w:cs="Times New Roman"/>
        <w:sz w:val="24"/>
        <w:szCs w:val="24"/>
        <w:lang w:eastAsia="en-GB"/>
      </w:rPr>
    </w:pPr>
    <w:r w:rsidRPr="00735D77">
      <w:rPr>
        <w:rFonts w:ascii="Times New Roman" w:eastAsia="Times New Roman" w:hAnsi="Times New Roman" w:cs="Times New Roman"/>
        <w:sz w:val="24"/>
        <w:szCs w:val="24"/>
        <w:lang w:eastAsia="en-GB"/>
      </w:rPr>
      <w:t>ALL RIGHTS RESERVED UNDER THE TREATY OF UNIVERSAL COMMUNITY TRUST</w:t>
    </w:r>
  </w:p>
  <w:p w14:paraId="5E246E0F" w14:textId="6ADE5B91" w:rsidR="00735D77" w:rsidRDefault="00735D77">
    <w:pPr>
      <w:pStyle w:val="Footer"/>
    </w:pPr>
  </w:p>
  <w:p w14:paraId="4DA9B32F" w14:textId="5A1E7968" w:rsidR="00867EF4" w:rsidRPr="00735D77" w:rsidRDefault="00867EF4">
    <w:pPr>
      <w:pStyle w:val="BodyText"/>
      <w:spacing w:line="14" w:lineRule="auto"/>
      <w:rPr>
        <w:rFonts w:ascii="Arial" w:hAnsi="Arial" w:cs="Arial"/>
        <w:b/>
        <w:bCs/>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6AD7" w14:textId="77777777" w:rsidR="006C1126" w:rsidRDefault="006C1126">
      <w:r>
        <w:separator/>
      </w:r>
    </w:p>
  </w:footnote>
  <w:footnote w:type="continuationSeparator" w:id="0">
    <w:p w14:paraId="585C608A" w14:textId="77777777" w:rsidR="006C1126" w:rsidRDefault="006C1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EF59" w14:textId="615792CF" w:rsidR="00735D77" w:rsidRPr="00735D77" w:rsidRDefault="00735D77" w:rsidP="00735D77">
    <w:pPr>
      <w:jc w:val="center"/>
      <w:rPr>
        <w:rFonts w:ascii="Times New Roman" w:eastAsia="Times New Roman" w:hAnsi="Times New Roman" w:cs="Times New Roman"/>
        <w:b/>
        <w:bCs/>
        <w:sz w:val="36"/>
        <w:szCs w:val="36"/>
        <w:lang w:eastAsia="en-GB"/>
      </w:rPr>
    </w:pPr>
    <w:r w:rsidRPr="00735D77">
      <w:rPr>
        <w:rFonts w:ascii="Times New Roman" w:eastAsia="Times New Roman" w:hAnsi="Times New Roman" w:cs="Times New Roman"/>
        <w:b/>
        <w:bCs/>
        <w:sz w:val="36"/>
        <w:szCs w:val="36"/>
        <w:lang w:eastAsia="en-GB"/>
      </w:rPr>
      <w:t>PEOPLE'S UNION OF BRITAIN</w:t>
    </w:r>
  </w:p>
  <w:p w14:paraId="3DF7D863" w14:textId="45479E0B" w:rsidR="00735D77" w:rsidRPr="00735D77" w:rsidRDefault="00735D77" w:rsidP="00735D77">
    <w:pPr>
      <w:jc w:val="center"/>
      <w:rPr>
        <w:rFonts w:ascii="Times New Roman" w:eastAsia="Times New Roman" w:hAnsi="Times New Roman" w:cs="Times New Roman"/>
        <w:sz w:val="20"/>
        <w:szCs w:val="20"/>
        <w:lang w:eastAsia="en-GB"/>
      </w:rPr>
    </w:pPr>
    <w:r w:rsidRPr="00735D77">
      <w:rPr>
        <w:rFonts w:ascii="Times New Roman" w:eastAsia="Times New Roman" w:hAnsi="Times New Roman" w:cs="Times New Roman"/>
        <w:sz w:val="20"/>
        <w:szCs w:val="20"/>
        <w:lang w:eastAsia="en-GB"/>
      </w:rPr>
      <w:t>FORMED IN 2020 UNDER THE PROTECTION OF THE UCT TREATY</w:t>
    </w:r>
  </w:p>
  <w:p w14:paraId="73BF3AB7" w14:textId="1533B359" w:rsidR="00867EF4" w:rsidRPr="00735D77" w:rsidRDefault="00867EF4" w:rsidP="00735D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6BE"/>
    <w:multiLevelType w:val="hybridMultilevel"/>
    <w:tmpl w:val="C44ACC84"/>
    <w:lvl w:ilvl="0" w:tplc="7958A1C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3D16BDCC">
      <w:numFmt w:val="bullet"/>
      <w:lvlText w:val="•"/>
      <w:lvlJc w:val="left"/>
      <w:pPr>
        <w:ind w:left="1596" w:hanging="278"/>
      </w:pPr>
      <w:rPr>
        <w:rFonts w:hint="default"/>
        <w:lang w:val="en-GB" w:eastAsia="en-US" w:bidi="ar-SA"/>
      </w:rPr>
    </w:lvl>
    <w:lvl w:ilvl="2" w:tplc="B59EEAC8">
      <w:numFmt w:val="bullet"/>
      <w:lvlText w:val="•"/>
      <w:lvlJc w:val="left"/>
      <w:pPr>
        <w:ind w:left="2512" w:hanging="278"/>
      </w:pPr>
      <w:rPr>
        <w:rFonts w:hint="default"/>
        <w:lang w:val="en-GB" w:eastAsia="en-US" w:bidi="ar-SA"/>
      </w:rPr>
    </w:lvl>
    <w:lvl w:ilvl="3" w:tplc="8E1A04B8">
      <w:numFmt w:val="bullet"/>
      <w:lvlText w:val="•"/>
      <w:lvlJc w:val="left"/>
      <w:pPr>
        <w:ind w:left="3428" w:hanging="278"/>
      </w:pPr>
      <w:rPr>
        <w:rFonts w:hint="default"/>
        <w:lang w:val="en-GB" w:eastAsia="en-US" w:bidi="ar-SA"/>
      </w:rPr>
    </w:lvl>
    <w:lvl w:ilvl="4" w:tplc="53F8A5C8">
      <w:numFmt w:val="bullet"/>
      <w:lvlText w:val="•"/>
      <w:lvlJc w:val="left"/>
      <w:pPr>
        <w:ind w:left="4344" w:hanging="278"/>
      </w:pPr>
      <w:rPr>
        <w:rFonts w:hint="default"/>
        <w:lang w:val="en-GB" w:eastAsia="en-US" w:bidi="ar-SA"/>
      </w:rPr>
    </w:lvl>
    <w:lvl w:ilvl="5" w:tplc="82D6DE10">
      <w:numFmt w:val="bullet"/>
      <w:lvlText w:val="•"/>
      <w:lvlJc w:val="left"/>
      <w:pPr>
        <w:ind w:left="5260" w:hanging="278"/>
      </w:pPr>
      <w:rPr>
        <w:rFonts w:hint="default"/>
        <w:lang w:val="en-GB" w:eastAsia="en-US" w:bidi="ar-SA"/>
      </w:rPr>
    </w:lvl>
    <w:lvl w:ilvl="6" w:tplc="C5886BE2">
      <w:numFmt w:val="bullet"/>
      <w:lvlText w:val="•"/>
      <w:lvlJc w:val="left"/>
      <w:pPr>
        <w:ind w:left="6176" w:hanging="278"/>
      </w:pPr>
      <w:rPr>
        <w:rFonts w:hint="default"/>
        <w:lang w:val="en-GB" w:eastAsia="en-US" w:bidi="ar-SA"/>
      </w:rPr>
    </w:lvl>
    <w:lvl w:ilvl="7" w:tplc="536E230E">
      <w:numFmt w:val="bullet"/>
      <w:lvlText w:val="•"/>
      <w:lvlJc w:val="left"/>
      <w:pPr>
        <w:ind w:left="7092" w:hanging="278"/>
      </w:pPr>
      <w:rPr>
        <w:rFonts w:hint="default"/>
        <w:lang w:val="en-GB" w:eastAsia="en-US" w:bidi="ar-SA"/>
      </w:rPr>
    </w:lvl>
    <w:lvl w:ilvl="8" w:tplc="520E796C">
      <w:numFmt w:val="bullet"/>
      <w:lvlText w:val="•"/>
      <w:lvlJc w:val="left"/>
      <w:pPr>
        <w:ind w:left="8008" w:hanging="278"/>
      </w:pPr>
      <w:rPr>
        <w:rFonts w:hint="default"/>
        <w:lang w:val="en-GB" w:eastAsia="en-US" w:bidi="ar-SA"/>
      </w:rPr>
    </w:lvl>
  </w:abstractNum>
  <w:abstractNum w:abstractNumId="1" w15:restartNumberingAfterBreak="0">
    <w:nsid w:val="3DCE57C2"/>
    <w:multiLevelType w:val="hybridMultilevel"/>
    <w:tmpl w:val="E18E83F8"/>
    <w:lvl w:ilvl="0" w:tplc="652CA98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8EF4B2A4">
      <w:numFmt w:val="bullet"/>
      <w:lvlText w:val="•"/>
      <w:lvlJc w:val="left"/>
      <w:pPr>
        <w:ind w:left="1596" w:hanging="278"/>
      </w:pPr>
      <w:rPr>
        <w:rFonts w:hint="default"/>
        <w:lang w:val="en-GB" w:eastAsia="en-US" w:bidi="ar-SA"/>
      </w:rPr>
    </w:lvl>
    <w:lvl w:ilvl="2" w:tplc="B2086100">
      <w:numFmt w:val="bullet"/>
      <w:lvlText w:val="•"/>
      <w:lvlJc w:val="left"/>
      <w:pPr>
        <w:ind w:left="2512" w:hanging="278"/>
      </w:pPr>
      <w:rPr>
        <w:rFonts w:hint="default"/>
        <w:lang w:val="en-GB" w:eastAsia="en-US" w:bidi="ar-SA"/>
      </w:rPr>
    </w:lvl>
    <w:lvl w:ilvl="3" w:tplc="BB30B6CE">
      <w:numFmt w:val="bullet"/>
      <w:lvlText w:val="•"/>
      <w:lvlJc w:val="left"/>
      <w:pPr>
        <w:ind w:left="3428" w:hanging="278"/>
      </w:pPr>
      <w:rPr>
        <w:rFonts w:hint="default"/>
        <w:lang w:val="en-GB" w:eastAsia="en-US" w:bidi="ar-SA"/>
      </w:rPr>
    </w:lvl>
    <w:lvl w:ilvl="4" w:tplc="B476C476">
      <w:numFmt w:val="bullet"/>
      <w:lvlText w:val="•"/>
      <w:lvlJc w:val="left"/>
      <w:pPr>
        <w:ind w:left="4344" w:hanging="278"/>
      </w:pPr>
      <w:rPr>
        <w:rFonts w:hint="default"/>
        <w:lang w:val="en-GB" w:eastAsia="en-US" w:bidi="ar-SA"/>
      </w:rPr>
    </w:lvl>
    <w:lvl w:ilvl="5" w:tplc="7D5815CA">
      <w:numFmt w:val="bullet"/>
      <w:lvlText w:val="•"/>
      <w:lvlJc w:val="left"/>
      <w:pPr>
        <w:ind w:left="5260" w:hanging="278"/>
      </w:pPr>
      <w:rPr>
        <w:rFonts w:hint="default"/>
        <w:lang w:val="en-GB" w:eastAsia="en-US" w:bidi="ar-SA"/>
      </w:rPr>
    </w:lvl>
    <w:lvl w:ilvl="6" w:tplc="64265BD4">
      <w:numFmt w:val="bullet"/>
      <w:lvlText w:val="•"/>
      <w:lvlJc w:val="left"/>
      <w:pPr>
        <w:ind w:left="6176" w:hanging="278"/>
      </w:pPr>
      <w:rPr>
        <w:rFonts w:hint="default"/>
        <w:lang w:val="en-GB" w:eastAsia="en-US" w:bidi="ar-SA"/>
      </w:rPr>
    </w:lvl>
    <w:lvl w:ilvl="7" w:tplc="375AFE9A">
      <w:numFmt w:val="bullet"/>
      <w:lvlText w:val="•"/>
      <w:lvlJc w:val="left"/>
      <w:pPr>
        <w:ind w:left="7092" w:hanging="278"/>
      </w:pPr>
      <w:rPr>
        <w:rFonts w:hint="default"/>
        <w:lang w:val="en-GB" w:eastAsia="en-US" w:bidi="ar-SA"/>
      </w:rPr>
    </w:lvl>
    <w:lvl w:ilvl="8" w:tplc="F26806DE">
      <w:numFmt w:val="bullet"/>
      <w:lvlText w:val="•"/>
      <w:lvlJc w:val="left"/>
      <w:pPr>
        <w:ind w:left="8008" w:hanging="278"/>
      </w:pPr>
      <w:rPr>
        <w:rFonts w:hint="default"/>
        <w:lang w:val="en-GB" w:eastAsia="en-US" w:bidi="ar-SA"/>
      </w:rPr>
    </w:lvl>
  </w:abstractNum>
  <w:abstractNum w:abstractNumId="2" w15:restartNumberingAfterBreak="0">
    <w:nsid w:val="5E5C271B"/>
    <w:multiLevelType w:val="hybridMultilevel"/>
    <w:tmpl w:val="C4BE657C"/>
    <w:lvl w:ilvl="0" w:tplc="9AB0DBE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F4980324">
      <w:numFmt w:val="bullet"/>
      <w:lvlText w:val="•"/>
      <w:lvlJc w:val="left"/>
      <w:pPr>
        <w:ind w:left="1596" w:hanging="278"/>
      </w:pPr>
      <w:rPr>
        <w:rFonts w:hint="default"/>
        <w:lang w:val="en-GB" w:eastAsia="en-US" w:bidi="ar-SA"/>
      </w:rPr>
    </w:lvl>
    <w:lvl w:ilvl="2" w:tplc="FE6288A4">
      <w:numFmt w:val="bullet"/>
      <w:lvlText w:val="•"/>
      <w:lvlJc w:val="left"/>
      <w:pPr>
        <w:ind w:left="2512" w:hanging="278"/>
      </w:pPr>
      <w:rPr>
        <w:rFonts w:hint="default"/>
        <w:lang w:val="en-GB" w:eastAsia="en-US" w:bidi="ar-SA"/>
      </w:rPr>
    </w:lvl>
    <w:lvl w:ilvl="3" w:tplc="8AF67576">
      <w:numFmt w:val="bullet"/>
      <w:lvlText w:val="•"/>
      <w:lvlJc w:val="left"/>
      <w:pPr>
        <w:ind w:left="3428" w:hanging="278"/>
      </w:pPr>
      <w:rPr>
        <w:rFonts w:hint="default"/>
        <w:lang w:val="en-GB" w:eastAsia="en-US" w:bidi="ar-SA"/>
      </w:rPr>
    </w:lvl>
    <w:lvl w:ilvl="4" w:tplc="B296C4F6">
      <w:numFmt w:val="bullet"/>
      <w:lvlText w:val="•"/>
      <w:lvlJc w:val="left"/>
      <w:pPr>
        <w:ind w:left="4344" w:hanging="278"/>
      </w:pPr>
      <w:rPr>
        <w:rFonts w:hint="default"/>
        <w:lang w:val="en-GB" w:eastAsia="en-US" w:bidi="ar-SA"/>
      </w:rPr>
    </w:lvl>
    <w:lvl w:ilvl="5" w:tplc="C4D0F4EE">
      <w:numFmt w:val="bullet"/>
      <w:lvlText w:val="•"/>
      <w:lvlJc w:val="left"/>
      <w:pPr>
        <w:ind w:left="5260" w:hanging="278"/>
      </w:pPr>
      <w:rPr>
        <w:rFonts w:hint="default"/>
        <w:lang w:val="en-GB" w:eastAsia="en-US" w:bidi="ar-SA"/>
      </w:rPr>
    </w:lvl>
    <w:lvl w:ilvl="6" w:tplc="FF5E70C6">
      <w:numFmt w:val="bullet"/>
      <w:lvlText w:val="•"/>
      <w:lvlJc w:val="left"/>
      <w:pPr>
        <w:ind w:left="6176" w:hanging="278"/>
      </w:pPr>
      <w:rPr>
        <w:rFonts w:hint="default"/>
        <w:lang w:val="en-GB" w:eastAsia="en-US" w:bidi="ar-SA"/>
      </w:rPr>
    </w:lvl>
    <w:lvl w:ilvl="7" w:tplc="BA9CA92E">
      <w:numFmt w:val="bullet"/>
      <w:lvlText w:val="•"/>
      <w:lvlJc w:val="left"/>
      <w:pPr>
        <w:ind w:left="7092" w:hanging="278"/>
      </w:pPr>
      <w:rPr>
        <w:rFonts w:hint="default"/>
        <w:lang w:val="en-GB" w:eastAsia="en-US" w:bidi="ar-SA"/>
      </w:rPr>
    </w:lvl>
    <w:lvl w:ilvl="8" w:tplc="FEBC28CA">
      <w:numFmt w:val="bullet"/>
      <w:lvlText w:val="•"/>
      <w:lvlJc w:val="left"/>
      <w:pPr>
        <w:ind w:left="8008" w:hanging="278"/>
      </w:pPr>
      <w:rPr>
        <w:rFonts w:hint="default"/>
        <w:lang w:val="en-GB"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F4"/>
    <w:rsid w:val="000327FB"/>
    <w:rsid w:val="00133908"/>
    <w:rsid w:val="0024037C"/>
    <w:rsid w:val="00296E80"/>
    <w:rsid w:val="00352C5A"/>
    <w:rsid w:val="00363ADE"/>
    <w:rsid w:val="003C1003"/>
    <w:rsid w:val="003E3ADF"/>
    <w:rsid w:val="00431BCD"/>
    <w:rsid w:val="00475688"/>
    <w:rsid w:val="00494EB7"/>
    <w:rsid w:val="004C237F"/>
    <w:rsid w:val="00543AA7"/>
    <w:rsid w:val="00557BB1"/>
    <w:rsid w:val="005B411D"/>
    <w:rsid w:val="0066116C"/>
    <w:rsid w:val="00686BF1"/>
    <w:rsid w:val="006C1126"/>
    <w:rsid w:val="00735D77"/>
    <w:rsid w:val="007C0BD3"/>
    <w:rsid w:val="00867EF4"/>
    <w:rsid w:val="00900DD2"/>
    <w:rsid w:val="00A04774"/>
    <w:rsid w:val="00A13436"/>
    <w:rsid w:val="00A24214"/>
    <w:rsid w:val="00A47926"/>
    <w:rsid w:val="00AE1C09"/>
    <w:rsid w:val="00AE1E30"/>
    <w:rsid w:val="00C96645"/>
    <w:rsid w:val="00D10B7A"/>
    <w:rsid w:val="00E03BCD"/>
    <w:rsid w:val="00E61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7B340"/>
  <w15:docId w15:val="{A7C2F1EF-46FB-1243-9E72-2867B38E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C09"/>
  </w:style>
  <w:style w:type="paragraph" w:styleId="Heading1">
    <w:name w:val="heading 1"/>
    <w:basedOn w:val="Normal"/>
    <w:next w:val="Normal"/>
    <w:link w:val="Heading1Char"/>
    <w:uiPriority w:val="9"/>
    <w:qFormat/>
    <w:rsid w:val="00AE1C0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E1C09"/>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E1C0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E1C0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E1C0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E1C0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E1C0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E1C0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E1C0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next w:val="Normal"/>
    <w:link w:val="TitleChar"/>
    <w:uiPriority w:val="10"/>
    <w:qFormat/>
    <w:rsid w:val="00AE1C09"/>
    <w:pPr>
      <w:spacing w:after="300"/>
      <w:contextualSpacing/>
    </w:pPr>
    <w:rPr>
      <w:smallCaps/>
      <w:sz w:val="52"/>
      <w:szCs w:val="52"/>
    </w:rPr>
  </w:style>
  <w:style w:type="paragraph" w:styleId="ListParagraph">
    <w:name w:val="List Paragraph"/>
    <w:basedOn w:val="Normal"/>
    <w:uiPriority w:val="34"/>
    <w:qFormat/>
    <w:rsid w:val="00AE1C09"/>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735D77"/>
    <w:pPr>
      <w:tabs>
        <w:tab w:val="center" w:pos="4513"/>
        <w:tab w:val="right" w:pos="9026"/>
      </w:tabs>
    </w:pPr>
  </w:style>
  <w:style w:type="character" w:customStyle="1" w:styleId="HeaderChar">
    <w:name w:val="Header Char"/>
    <w:basedOn w:val="DefaultParagraphFont"/>
    <w:link w:val="Header"/>
    <w:uiPriority w:val="99"/>
    <w:rsid w:val="00735D77"/>
    <w:rPr>
      <w:rFonts w:ascii="Cambria" w:eastAsia="Cambria" w:hAnsi="Cambria" w:cs="Cambria"/>
      <w:lang w:val="en-GB"/>
    </w:rPr>
  </w:style>
  <w:style w:type="paragraph" w:styleId="Footer">
    <w:name w:val="footer"/>
    <w:basedOn w:val="Normal"/>
    <w:link w:val="FooterChar"/>
    <w:uiPriority w:val="99"/>
    <w:unhideWhenUsed/>
    <w:rsid w:val="00735D77"/>
    <w:pPr>
      <w:tabs>
        <w:tab w:val="center" w:pos="4513"/>
        <w:tab w:val="right" w:pos="9026"/>
      </w:tabs>
    </w:pPr>
  </w:style>
  <w:style w:type="character" w:customStyle="1" w:styleId="FooterChar">
    <w:name w:val="Footer Char"/>
    <w:basedOn w:val="DefaultParagraphFont"/>
    <w:link w:val="Footer"/>
    <w:uiPriority w:val="99"/>
    <w:rsid w:val="00735D77"/>
    <w:rPr>
      <w:rFonts w:ascii="Cambria" w:eastAsia="Cambria" w:hAnsi="Cambria" w:cs="Cambria"/>
      <w:lang w:val="en-GB"/>
    </w:rPr>
  </w:style>
  <w:style w:type="character" w:customStyle="1" w:styleId="Heading3Char">
    <w:name w:val="Heading 3 Char"/>
    <w:basedOn w:val="DefaultParagraphFont"/>
    <w:link w:val="Heading3"/>
    <w:uiPriority w:val="9"/>
    <w:semiHidden/>
    <w:rsid w:val="00AE1C09"/>
    <w:rPr>
      <w:i/>
      <w:iCs/>
      <w:smallCaps/>
      <w:spacing w:val="5"/>
      <w:sz w:val="26"/>
      <w:szCs w:val="26"/>
    </w:rPr>
  </w:style>
  <w:style w:type="character" w:customStyle="1" w:styleId="BodyTextChar">
    <w:name w:val="Body Text Char"/>
    <w:basedOn w:val="DefaultParagraphFont"/>
    <w:link w:val="BodyText"/>
    <w:uiPriority w:val="1"/>
    <w:rsid w:val="0024037C"/>
    <w:rPr>
      <w:rFonts w:ascii="Cambria" w:eastAsia="Cambria" w:hAnsi="Cambria" w:cs="Cambria"/>
      <w:sz w:val="24"/>
      <w:szCs w:val="24"/>
      <w:lang w:val="en-GB"/>
    </w:rPr>
  </w:style>
  <w:style w:type="character" w:customStyle="1" w:styleId="Heading1Char">
    <w:name w:val="Heading 1 Char"/>
    <w:basedOn w:val="DefaultParagraphFont"/>
    <w:link w:val="Heading1"/>
    <w:uiPriority w:val="9"/>
    <w:rsid w:val="00AE1C09"/>
    <w:rPr>
      <w:smallCaps/>
      <w:spacing w:val="5"/>
      <w:sz w:val="36"/>
      <w:szCs w:val="36"/>
    </w:rPr>
  </w:style>
  <w:style w:type="character" w:customStyle="1" w:styleId="Heading2Char">
    <w:name w:val="Heading 2 Char"/>
    <w:basedOn w:val="DefaultParagraphFont"/>
    <w:link w:val="Heading2"/>
    <w:uiPriority w:val="9"/>
    <w:rsid w:val="00AE1C09"/>
    <w:rPr>
      <w:smallCaps/>
      <w:sz w:val="28"/>
      <w:szCs w:val="28"/>
    </w:rPr>
  </w:style>
  <w:style w:type="character" w:customStyle="1" w:styleId="Heading4Char">
    <w:name w:val="Heading 4 Char"/>
    <w:basedOn w:val="DefaultParagraphFont"/>
    <w:link w:val="Heading4"/>
    <w:uiPriority w:val="9"/>
    <w:semiHidden/>
    <w:rsid w:val="00AE1C09"/>
    <w:rPr>
      <w:b/>
      <w:bCs/>
      <w:spacing w:val="5"/>
      <w:sz w:val="24"/>
      <w:szCs w:val="24"/>
    </w:rPr>
  </w:style>
  <w:style w:type="character" w:customStyle="1" w:styleId="Heading5Char">
    <w:name w:val="Heading 5 Char"/>
    <w:basedOn w:val="DefaultParagraphFont"/>
    <w:link w:val="Heading5"/>
    <w:uiPriority w:val="9"/>
    <w:semiHidden/>
    <w:rsid w:val="00AE1C09"/>
    <w:rPr>
      <w:i/>
      <w:iCs/>
      <w:sz w:val="24"/>
      <w:szCs w:val="24"/>
    </w:rPr>
  </w:style>
  <w:style w:type="character" w:customStyle="1" w:styleId="Heading6Char">
    <w:name w:val="Heading 6 Char"/>
    <w:basedOn w:val="DefaultParagraphFont"/>
    <w:link w:val="Heading6"/>
    <w:uiPriority w:val="9"/>
    <w:semiHidden/>
    <w:rsid w:val="00AE1C0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E1C0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E1C09"/>
    <w:rPr>
      <w:b/>
      <w:bCs/>
      <w:color w:val="7F7F7F" w:themeColor="text1" w:themeTint="80"/>
      <w:sz w:val="20"/>
      <w:szCs w:val="20"/>
    </w:rPr>
  </w:style>
  <w:style w:type="character" w:customStyle="1" w:styleId="Heading9Char">
    <w:name w:val="Heading 9 Char"/>
    <w:basedOn w:val="DefaultParagraphFont"/>
    <w:link w:val="Heading9"/>
    <w:uiPriority w:val="9"/>
    <w:semiHidden/>
    <w:rsid w:val="00AE1C09"/>
    <w:rPr>
      <w:b/>
      <w:bCs/>
      <w:i/>
      <w:iCs/>
      <w:color w:val="7F7F7F" w:themeColor="text1" w:themeTint="80"/>
      <w:sz w:val="18"/>
      <w:szCs w:val="18"/>
    </w:rPr>
  </w:style>
  <w:style w:type="paragraph" w:styleId="Caption">
    <w:name w:val="caption"/>
    <w:basedOn w:val="Normal"/>
    <w:next w:val="Normal"/>
    <w:uiPriority w:val="35"/>
    <w:semiHidden/>
    <w:unhideWhenUsed/>
    <w:rsid w:val="00AE1C09"/>
    <w:rPr>
      <w:rFonts w:eastAsiaTheme="minorEastAsia"/>
      <w:bCs/>
      <w:smallCaps/>
      <w:color w:val="000000" w:themeColor="text2"/>
      <w:spacing w:val="6"/>
      <w:szCs w:val="18"/>
    </w:rPr>
  </w:style>
  <w:style w:type="character" w:customStyle="1" w:styleId="TitleChar">
    <w:name w:val="Title Char"/>
    <w:basedOn w:val="DefaultParagraphFont"/>
    <w:link w:val="Title"/>
    <w:uiPriority w:val="10"/>
    <w:rsid w:val="00AE1C09"/>
    <w:rPr>
      <w:smallCaps/>
      <w:sz w:val="52"/>
      <w:szCs w:val="52"/>
    </w:rPr>
  </w:style>
  <w:style w:type="paragraph" w:styleId="Subtitle">
    <w:name w:val="Subtitle"/>
    <w:basedOn w:val="Normal"/>
    <w:next w:val="Normal"/>
    <w:link w:val="SubtitleChar"/>
    <w:uiPriority w:val="11"/>
    <w:qFormat/>
    <w:rsid w:val="00AE1C09"/>
    <w:rPr>
      <w:i/>
      <w:iCs/>
      <w:smallCaps/>
      <w:spacing w:val="10"/>
      <w:sz w:val="28"/>
      <w:szCs w:val="28"/>
    </w:rPr>
  </w:style>
  <w:style w:type="character" w:customStyle="1" w:styleId="SubtitleChar">
    <w:name w:val="Subtitle Char"/>
    <w:basedOn w:val="DefaultParagraphFont"/>
    <w:link w:val="Subtitle"/>
    <w:uiPriority w:val="11"/>
    <w:rsid w:val="00AE1C09"/>
    <w:rPr>
      <w:i/>
      <w:iCs/>
      <w:smallCaps/>
      <w:spacing w:val="10"/>
      <w:sz w:val="28"/>
      <w:szCs w:val="28"/>
    </w:rPr>
  </w:style>
  <w:style w:type="character" w:styleId="Strong">
    <w:name w:val="Strong"/>
    <w:uiPriority w:val="22"/>
    <w:qFormat/>
    <w:rsid w:val="00AE1C09"/>
    <w:rPr>
      <w:b/>
      <w:bCs/>
    </w:rPr>
  </w:style>
  <w:style w:type="character" w:styleId="Emphasis">
    <w:name w:val="Emphasis"/>
    <w:uiPriority w:val="20"/>
    <w:qFormat/>
    <w:rsid w:val="00AE1C09"/>
    <w:rPr>
      <w:b/>
      <w:bCs/>
      <w:i/>
      <w:iCs/>
      <w:spacing w:val="10"/>
    </w:rPr>
  </w:style>
  <w:style w:type="paragraph" w:styleId="NoSpacing">
    <w:name w:val="No Spacing"/>
    <w:basedOn w:val="Normal"/>
    <w:link w:val="NoSpacingChar"/>
    <w:uiPriority w:val="1"/>
    <w:qFormat/>
    <w:rsid w:val="00AE1C09"/>
    <w:pPr>
      <w:spacing w:after="0"/>
    </w:pPr>
  </w:style>
  <w:style w:type="character" w:customStyle="1" w:styleId="NoSpacingChar">
    <w:name w:val="No Spacing Char"/>
    <w:basedOn w:val="DefaultParagraphFont"/>
    <w:link w:val="NoSpacing"/>
    <w:uiPriority w:val="1"/>
    <w:rsid w:val="00AE1C09"/>
  </w:style>
  <w:style w:type="paragraph" w:styleId="Quote">
    <w:name w:val="Quote"/>
    <w:basedOn w:val="Normal"/>
    <w:next w:val="Normal"/>
    <w:link w:val="QuoteChar"/>
    <w:uiPriority w:val="29"/>
    <w:qFormat/>
    <w:rsid w:val="00AE1C09"/>
    <w:rPr>
      <w:i/>
      <w:iCs/>
    </w:rPr>
  </w:style>
  <w:style w:type="character" w:customStyle="1" w:styleId="QuoteChar">
    <w:name w:val="Quote Char"/>
    <w:basedOn w:val="DefaultParagraphFont"/>
    <w:link w:val="Quote"/>
    <w:uiPriority w:val="29"/>
    <w:rsid w:val="00AE1C09"/>
    <w:rPr>
      <w:i/>
      <w:iCs/>
    </w:rPr>
  </w:style>
  <w:style w:type="paragraph" w:styleId="IntenseQuote">
    <w:name w:val="Intense Quote"/>
    <w:basedOn w:val="Normal"/>
    <w:next w:val="Normal"/>
    <w:link w:val="IntenseQuoteChar"/>
    <w:uiPriority w:val="30"/>
    <w:qFormat/>
    <w:rsid w:val="00AE1C0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E1C09"/>
    <w:rPr>
      <w:i/>
      <w:iCs/>
    </w:rPr>
  </w:style>
  <w:style w:type="character" w:styleId="SubtleEmphasis">
    <w:name w:val="Subtle Emphasis"/>
    <w:uiPriority w:val="19"/>
    <w:qFormat/>
    <w:rsid w:val="00AE1C09"/>
    <w:rPr>
      <w:i/>
      <w:iCs/>
    </w:rPr>
  </w:style>
  <w:style w:type="character" w:styleId="IntenseEmphasis">
    <w:name w:val="Intense Emphasis"/>
    <w:uiPriority w:val="21"/>
    <w:qFormat/>
    <w:rsid w:val="00AE1C09"/>
    <w:rPr>
      <w:b/>
      <w:bCs/>
      <w:i/>
      <w:iCs/>
    </w:rPr>
  </w:style>
  <w:style w:type="character" w:styleId="SubtleReference">
    <w:name w:val="Subtle Reference"/>
    <w:basedOn w:val="DefaultParagraphFont"/>
    <w:uiPriority w:val="31"/>
    <w:qFormat/>
    <w:rsid w:val="00AE1C09"/>
    <w:rPr>
      <w:smallCaps/>
    </w:rPr>
  </w:style>
  <w:style w:type="character" w:styleId="IntenseReference">
    <w:name w:val="Intense Reference"/>
    <w:uiPriority w:val="32"/>
    <w:qFormat/>
    <w:rsid w:val="00AE1C09"/>
    <w:rPr>
      <w:b/>
      <w:bCs/>
      <w:smallCaps/>
    </w:rPr>
  </w:style>
  <w:style w:type="character" w:styleId="BookTitle">
    <w:name w:val="Book Title"/>
    <w:basedOn w:val="DefaultParagraphFont"/>
    <w:uiPriority w:val="33"/>
    <w:qFormat/>
    <w:rsid w:val="00AE1C09"/>
    <w:rPr>
      <w:i/>
      <w:iCs/>
      <w:smallCaps/>
      <w:spacing w:val="5"/>
    </w:rPr>
  </w:style>
  <w:style w:type="paragraph" w:styleId="TOCHeading">
    <w:name w:val="TOC Heading"/>
    <w:basedOn w:val="Heading1"/>
    <w:next w:val="Normal"/>
    <w:uiPriority w:val="39"/>
    <w:semiHidden/>
    <w:unhideWhenUsed/>
    <w:qFormat/>
    <w:rsid w:val="00AE1C09"/>
    <w:pPr>
      <w:outlineLvl w:val="9"/>
    </w:pPr>
  </w:style>
  <w:style w:type="paragraph" w:customStyle="1" w:styleId="PersonalName">
    <w:name w:val="Personal Name"/>
    <w:basedOn w:val="Title"/>
    <w:rsid w:val="00AE1C09"/>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95744">
      <w:bodyDiv w:val="1"/>
      <w:marLeft w:val="0"/>
      <w:marRight w:val="0"/>
      <w:marTop w:val="0"/>
      <w:marBottom w:val="0"/>
      <w:divBdr>
        <w:top w:val="none" w:sz="0" w:space="0" w:color="auto"/>
        <w:left w:val="none" w:sz="0" w:space="0" w:color="auto"/>
        <w:bottom w:val="none" w:sz="0" w:space="0" w:color="auto"/>
        <w:right w:val="none" w:sz="0" w:space="0" w:color="auto"/>
      </w:divBdr>
    </w:div>
    <w:div w:id="712266503">
      <w:bodyDiv w:val="1"/>
      <w:marLeft w:val="0"/>
      <w:marRight w:val="0"/>
      <w:marTop w:val="0"/>
      <w:marBottom w:val="0"/>
      <w:divBdr>
        <w:top w:val="none" w:sz="0" w:space="0" w:color="auto"/>
        <w:left w:val="none" w:sz="0" w:space="0" w:color="auto"/>
        <w:bottom w:val="none" w:sz="0" w:space="0" w:color="auto"/>
        <w:right w:val="none" w:sz="0" w:space="0" w:color="auto"/>
      </w:divBdr>
    </w:div>
    <w:div w:id="721633387">
      <w:bodyDiv w:val="1"/>
      <w:marLeft w:val="0"/>
      <w:marRight w:val="0"/>
      <w:marTop w:val="0"/>
      <w:marBottom w:val="0"/>
      <w:divBdr>
        <w:top w:val="none" w:sz="0" w:space="0" w:color="auto"/>
        <w:left w:val="none" w:sz="0" w:space="0" w:color="auto"/>
        <w:bottom w:val="none" w:sz="0" w:space="0" w:color="auto"/>
        <w:right w:val="none" w:sz="0" w:space="0" w:color="auto"/>
      </w:divBdr>
      <w:divsChild>
        <w:div w:id="595023712">
          <w:blockQuote w:val="1"/>
          <w:marLeft w:val="240"/>
          <w:marRight w:val="0"/>
          <w:marTop w:val="240"/>
          <w:marBottom w:val="240"/>
          <w:divBdr>
            <w:top w:val="none" w:sz="0" w:space="0" w:color="auto"/>
            <w:left w:val="single" w:sz="6" w:space="12" w:color="AAAAAA"/>
            <w:bottom w:val="none" w:sz="0" w:space="0" w:color="auto"/>
            <w:right w:val="none" w:sz="0" w:space="0" w:color="auto"/>
          </w:divBdr>
        </w:div>
        <w:div w:id="372073018">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617637487">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304653493">
      <w:bodyDiv w:val="1"/>
      <w:marLeft w:val="0"/>
      <w:marRight w:val="0"/>
      <w:marTop w:val="0"/>
      <w:marBottom w:val="0"/>
      <w:divBdr>
        <w:top w:val="none" w:sz="0" w:space="0" w:color="auto"/>
        <w:left w:val="none" w:sz="0" w:space="0" w:color="auto"/>
        <w:bottom w:val="none" w:sz="0" w:space="0" w:color="auto"/>
        <w:right w:val="none" w:sz="0" w:space="0" w:color="auto"/>
      </w:divBdr>
    </w:div>
    <w:div w:id="1506632886">
      <w:bodyDiv w:val="1"/>
      <w:marLeft w:val="0"/>
      <w:marRight w:val="0"/>
      <w:marTop w:val="0"/>
      <w:marBottom w:val="0"/>
      <w:divBdr>
        <w:top w:val="none" w:sz="0" w:space="0" w:color="auto"/>
        <w:left w:val="none" w:sz="0" w:space="0" w:color="auto"/>
        <w:bottom w:val="none" w:sz="0" w:space="0" w:color="auto"/>
        <w:right w:val="none" w:sz="0" w:space="0" w:color="auto"/>
      </w:divBdr>
    </w:div>
    <w:div w:id="1791632599">
      <w:bodyDiv w:val="1"/>
      <w:marLeft w:val="0"/>
      <w:marRight w:val="0"/>
      <w:marTop w:val="0"/>
      <w:marBottom w:val="0"/>
      <w:divBdr>
        <w:top w:val="none" w:sz="0" w:space="0" w:color="auto"/>
        <w:left w:val="none" w:sz="0" w:space="0" w:color="auto"/>
        <w:bottom w:val="none" w:sz="0" w:space="0" w:color="auto"/>
        <w:right w:val="none" w:sz="0" w:space="0" w:color="auto"/>
      </w:divBdr>
    </w:div>
    <w:div w:id="1916469527">
      <w:bodyDiv w:val="1"/>
      <w:marLeft w:val="0"/>
      <w:marRight w:val="0"/>
      <w:marTop w:val="0"/>
      <w:marBottom w:val="0"/>
      <w:divBdr>
        <w:top w:val="none" w:sz="0" w:space="0" w:color="auto"/>
        <w:left w:val="none" w:sz="0" w:space="0" w:color="auto"/>
        <w:bottom w:val="none" w:sz="0" w:space="0" w:color="auto"/>
        <w:right w:val="none" w:sz="0" w:space="0" w:color="auto"/>
      </w:divBdr>
    </w:div>
    <w:div w:id="1951011054">
      <w:bodyDiv w:val="1"/>
      <w:marLeft w:val="0"/>
      <w:marRight w:val="0"/>
      <w:marTop w:val="0"/>
      <w:marBottom w:val="0"/>
      <w:divBdr>
        <w:top w:val="none" w:sz="0" w:space="0" w:color="auto"/>
        <w:left w:val="none" w:sz="0" w:space="0" w:color="auto"/>
        <w:bottom w:val="none" w:sz="0" w:space="0" w:color="auto"/>
        <w:right w:val="none" w:sz="0" w:space="0" w:color="auto"/>
      </w:divBdr>
    </w:div>
    <w:div w:id="1956791957">
      <w:bodyDiv w:val="1"/>
      <w:marLeft w:val="0"/>
      <w:marRight w:val="0"/>
      <w:marTop w:val="0"/>
      <w:marBottom w:val="0"/>
      <w:divBdr>
        <w:top w:val="none" w:sz="0" w:space="0" w:color="auto"/>
        <w:left w:val="none" w:sz="0" w:space="0" w:color="auto"/>
        <w:bottom w:val="none" w:sz="0" w:space="0" w:color="auto"/>
        <w:right w:val="none" w:sz="0" w:space="0" w:color="auto"/>
      </w:divBdr>
    </w:div>
    <w:div w:id="2023706351">
      <w:bodyDiv w:val="1"/>
      <w:marLeft w:val="0"/>
      <w:marRight w:val="0"/>
      <w:marTop w:val="0"/>
      <w:marBottom w:val="0"/>
      <w:divBdr>
        <w:top w:val="none" w:sz="0" w:space="0" w:color="auto"/>
        <w:left w:val="none" w:sz="0" w:space="0" w:color="auto"/>
        <w:bottom w:val="none" w:sz="0" w:space="0" w:color="auto"/>
        <w:right w:val="none" w:sz="0" w:space="0" w:color="auto"/>
      </w:divBdr>
    </w:div>
    <w:div w:id="2039230995">
      <w:bodyDiv w:val="1"/>
      <w:marLeft w:val="0"/>
      <w:marRight w:val="0"/>
      <w:marTop w:val="0"/>
      <w:marBottom w:val="0"/>
      <w:divBdr>
        <w:top w:val="none" w:sz="0" w:space="0" w:color="auto"/>
        <w:left w:val="none" w:sz="0" w:space="0" w:color="auto"/>
        <w:bottom w:val="none" w:sz="0" w:space="0" w:color="auto"/>
        <w:right w:val="none" w:sz="0" w:space="0" w:color="auto"/>
      </w:divBdr>
    </w:div>
    <w:div w:id="2088570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0A1D-A720-6C41-88E1-21D16188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Trapman</cp:lastModifiedBy>
  <cp:revision>2</cp:revision>
  <dcterms:created xsi:type="dcterms:W3CDTF">2021-12-28T16:40:00Z</dcterms:created>
  <dcterms:modified xsi:type="dcterms:W3CDTF">2021-12-28T16:40:00Z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2021-08-28T00:00:00Z</vt:filetime>
  </property>
  <property fmtid="{D5CDD505-2E9C-101B-9397-08002B2CF9AE}" pid="3" name="Creator">
    <vt:lpwstr>Writer</vt:lpwstr>
  </property>
  <property fmtid="{D5CDD505-2E9C-101B-9397-08002B2CF9AE}" pid="4" name="LastSaved">
    <vt:filetime>2021-08-28T00:00:00Z</vt:filetime>
  </property>
</Properties>
</file>